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Default="00E03DFB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Трети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8E16E9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</w:t>
      </w:r>
      <w:r w:rsidR="008B6CC6">
        <w:rPr>
          <w:b/>
          <w:bCs/>
          <w:sz w:val="28"/>
          <w:szCs w:val="28"/>
        </w:rPr>
        <w:t>I</w:t>
      </w:r>
      <w:r w:rsidR="00C01363">
        <w:rPr>
          <w:b/>
          <w:bCs/>
          <w:sz w:val="28"/>
          <w:szCs w:val="28"/>
        </w:rPr>
        <w:t>I</w:t>
      </w:r>
      <w:r w:rsidR="006E435C">
        <w:rPr>
          <w:b/>
          <w:bCs/>
          <w:sz w:val="28"/>
          <w:szCs w:val="28"/>
        </w:rPr>
        <w:t>I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C01363" w:rsidRDefault="00C01363" w:rsidP="00C0136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Этот тур составлен на основе задач олимпиады</w:t>
      </w:r>
      <w:r w:rsidR="00E03DFB">
        <w:rPr>
          <w:b/>
          <w:sz w:val="28"/>
          <w:szCs w:val="28"/>
        </w:rPr>
        <w:t xml:space="preserve"> им. Кукина, г. Омск</w:t>
      </w:r>
      <w:r>
        <w:rPr>
          <w:b/>
          <w:sz w:val="28"/>
          <w:szCs w:val="28"/>
        </w:rPr>
        <w:t xml:space="preserve">. В нём не могут принимать участие </w:t>
      </w:r>
      <w:r w:rsidR="00E03DFB">
        <w:rPr>
          <w:b/>
          <w:sz w:val="28"/>
          <w:szCs w:val="28"/>
        </w:rPr>
        <w:t>участники этой олимпиады</w:t>
      </w:r>
      <w:r>
        <w:rPr>
          <w:b/>
          <w:sz w:val="28"/>
          <w:szCs w:val="28"/>
        </w:rPr>
        <w:t>.</w:t>
      </w:r>
      <w:r w:rsidR="00D912B8">
        <w:rPr>
          <w:b/>
          <w:sz w:val="28"/>
          <w:szCs w:val="28"/>
        </w:rPr>
        <w:t xml:space="preserve"> Все, кто попытается нарушить это правило, будут исключены из числа участников как олимпиады им. Эйлера, так и олимпиады им. Кукина.</w:t>
      </w:r>
    </w:p>
    <w:p w:rsidR="00D83FB4" w:rsidRPr="00D0116A" w:rsidRDefault="00D83FB4" w:rsidP="00C01363">
      <w:pPr>
        <w:spacing w:before="240"/>
        <w:rPr>
          <w:sz w:val="28"/>
          <w:szCs w:val="28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D912B8" w:rsidRPr="00D912B8">
        <w:rPr>
          <w:sz w:val="28"/>
          <w:szCs w:val="28"/>
        </w:rPr>
        <w:t>На берегах озера по кругу стоит 5 пристаней, на каждой человек, у одного из них одноместная лодка. Люди с соседних пристаней в ссоре, и встр</w:t>
      </w:r>
      <w:r w:rsidR="003A208D">
        <w:rPr>
          <w:sz w:val="28"/>
          <w:szCs w:val="28"/>
        </w:rPr>
        <w:t xml:space="preserve">ечаться друг с другом не хотят. </w:t>
      </w:r>
      <w:r w:rsidR="00D912B8" w:rsidRPr="00D912B8">
        <w:rPr>
          <w:sz w:val="28"/>
          <w:szCs w:val="28"/>
        </w:rPr>
        <w:t>Как каждому из них перебраться на соседнюю по часовой стрелке пристань, если передвигаться можно только по озеру?</w:t>
      </w:r>
    </w:p>
    <w:p w:rsidR="00D0116A" w:rsidRPr="00D0116A" w:rsidRDefault="00B376BB" w:rsidP="00D0116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3FB4" w:rsidRPr="00B47542">
        <w:rPr>
          <w:b/>
          <w:sz w:val="28"/>
          <w:szCs w:val="28"/>
        </w:rPr>
        <w:t>.</w:t>
      </w:r>
      <w:r w:rsidR="00D83FB4">
        <w:rPr>
          <w:sz w:val="28"/>
          <w:szCs w:val="28"/>
        </w:rPr>
        <w:t> </w:t>
      </w:r>
      <w:r w:rsidR="00D912B8" w:rsidRPr="00D912B8">
        <w:rPr>
          <w:sz w:val="28"/>
          <w:szCs w:val="28"/>
        </w:rPr>
        <w:t>В марсианском парламенте заседают депутаты трёх партий: «Гласные», «Согла</w:t>
      </w:r>
      <w:r w:rsidR="00D912B8" w:rsidRPr="00D912B8">
        <w:rPr>
          <w:sz w:val="28"/>
          <w:szCs w:val="28"/>
        </w:rPr>
        <w:t>с</w:t>
      </w:r>
      <w:r w:rsidR="00D912B8" w:rsidRPr="00D912B8">
        <w:rPr>
          <w:sz w:val="28"/>
          <w:szCs w:val="28"/>
        </w:rPr>
        <w:t>ные» и «Шипящие»</w:t>
      </w:r>
      <w:r w:rsidR="00963F7E" w:rsidRPr="00963F7E">
        <w:t xml:space="preserve"> </w:t>
      </w:r>
      <w:r w:rsidR="00963F7E" w:rsidRPr="00963F7E">
        <w:rPr>
          <w:sz w:val="28"/>
          <w:szCs w:val="28"/>
        </w:rPr>
        <w:t xml:space="preserve">— по 50 </w:t>
      </w:r>
      <w:r w:rsidR="0047537C">
        <w:rPr>
          <w:sz w:val="28"/>
          <w:szCs w:val="28"/>
        </w:rPr>
        <w:t>депутатов</w:t>
      </w:r>
      <w:r w:rsidR="00963F7E" w:rsidRPr="00963F7E">
        <w:rPr>
          <w:sz w:val="28"/>
          <w:szCs w:val="28"/>
        </w:rPr>
        <w:t xml:space="preserve"> от каждой партии</w:t>
      </w:r>
      <w:r w:rsidR="00D912B8">
        <w:rPr>
          <w:sz w:val="28"/>
          <w:szCs w:val="28"/>
        </w:rPr>
        <w:t xml:space="preserve">. </w:t>
      </w:r>
      <w:r w:rsidR="00D912B8" w:rsidRPr="00D912B8">
        <w:rPr>
          <w:sz w:val="28"/>
          <w:szCs w:val="28"/>
        </w:rPr>
        <w:t>На голосование был п</w:t>
      </w:r>
      <w:r w:rsidR="00D912B8" w:rsidRPr="00D912B8">
        <w:rPr>
          <w:sz w:val="28"/>
          <w:szCs w:val="28"/>
        </w:rPr>
        <w:t>о</w:t>
      </w:r>
      <w:r w:rsidR="00D912B8" w:rsidRPr="00D912B8">
        <w:rPr>
          <w:sz w:val="28"/>
          <w:szCs w:val="28"/>
        </w:rPr>
        <w:t>ставлен проект закона «О реконструкции марсианских каналов». После голосования по 30 депутатов от каждой партии сказали, что они проголосовали «за», по 10 сказ</w:t>
      </w:r>
      <w:r w:rsidR="00D912B8" w:rsidRPr="00D912B8">
        <w:rPr>
          <w:sz w:val="28"/>
          <w:szCs w:val="28"/>
        </w:rPr>
        <w:t>а</w:t>
      </w:r>
      <w:r w:rsidR="00D912B8" w:rsidRPr="00D912B8">
        <w:rPr>
          <w:sz w:val="28"/>
          <w:szCs w:val="28"/>
        </w:rPr>
        <w:t xml:space="preserve">ли, что проголосовали против, а остальные сказали, что воздержались. Известно, из «согласных» депутатов сказали правду те и только те, кто поддержал законопроект, из «гласных» </w:t>
      </w:r>
      <w:r w:rsidR="00E33DEA">
        <w:rPr>
          <w:sz w:val="28"/>
          <w:szCs w:val="28"/>
        </w:rPr>
        <w:t xml:space="preserve">— </w:t>
      </w:r>
      <w:r w:rsidR="00D912B8" w:rsidRPr="00D912B8">
        <w:rPr>
          <w:sz w:val="28"/>
          <w:szCs w:val="28"/>
        </w:rPr>
        <w:t>те и только те, кто проголосовал против, а из «шипящих»</w:t>
      </w:r>
      <w:r w:rsidR="00CB2C17">
        <w:rPr>
          <w:sz w:val="28"/>
          <w:szCs w:val="28"/>
        </w:rPr>
        <w:t xml:space="preserve"> —</w:t>
      </w:r>
      <w:r w:rsidR="00D912B8" w:rsidRPr="00D912B8">
        <w:rPr>
          <w:sz w:val="28"/>
          <w:szCs w:val="28"/>
        </w:rPr>
        <w:t xml:space="preserve"> возде</w:t>
      </w:r>
      <w:r w:rsidR="00D912B8" w:rsidRPr="00D912B8">
        <w:rPr>
          <w:sz w:val="28"/>
          <w:szCs w:val="28"/>
        </w:rPr>
        <w:t>р</w:t>
      </w:r>
      <w:r w:rsidR="00D912B8" w:rsidRPr="00D912B8">
        <w:rPr>
          <w:sz w:val="28"/>
          <w:szCs w:val="28"/>
        </w:rPr>
        <w:t>жавшиеся. Законопроект считается принятым, если за него подано не менее 50% г</w:t>
      </w:r>
      <w:r w:rsidR="00D912B8" w:rsidRPr="00D912B8">
        <w:rPr>
          <w:sz w:val="28"/>
          <w:szCs w:val="28"/>
        </w:rPr>
        <w:t>о</w:t>
      </w:r>
      <w:r w:rsidR="00D912B8" w:rsidRPr="00D912B8">
        <w:rPr>
          <w:sz w:val="28"/>
          <w:szCs w:val="28"/>
        </w:rPr>
        <w:t>лосов. Был ли принят законопроект?</w:t>
      </w:r>
    </w:p>
    <w:p w:rsidR="004E5943" w:rsidRPr="00895B5A" w:rsidRDefault="008336B9" w:rsidP="004E5943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E5943" w:rsidRPr="000C0308">
        <w:rPr>
          <w:b/>
          <w:sz w:val="28"/>
          <w:szCs w:val="28"/>
        </w:rPr>
        <w:t>.</w:t>
      </w:r>
      <w:r w:rsidR="004E5943">
        <w:rPr>
          <w:sz w:val="28"/>
          <w:szCs w:val="28"/>
        </w:rPr>
        <w:t> </w:t>
      </w:r>
      <w:r w:rsidR="00D912B8" w:rsidRPr="00D912B8">
        <w:rPr>
          <w:sz w:val="28"/>
          <w:szCs w:val="28"/>
        </w:rPr>
        <w:t xml:space="preserve">В треугольнике </w:t>
      </w:r>
      <w:r w:rsidR="00D912B8">
        <w:rPr>
          <w:i/>
          <w:sz w:val="28"/>
          <w:szCs w:val="28"/>
          <w:lang w:val="en-US"/>
        </w:rPr>
        <w:t>ABC</w:t>
      </w:r>
      <w:r w:rsidR="00D912B8" w:rsidRPr="00D912B8">
        <w:rPr>
          <w:i/>
          <w:sz w:val="28"/>
          <w:szCs w:val="28"/>
        </w:rPr>
        <w:t xml:space="preserve"> </w:t>
      </w:r>
      <w:r w:rsidR="00D912B8" w:rsidRPr="00D912B8">
        <w:rPr>
          <w:sz w:val="28"/>
          <w:szCs w:val="28"/>
        </w:rPr>
        <w:t xml:space="preserve">угол </w:t>
      </w:r>
      <w:r w:rsidR="00D912B8">
        <w:rPr>
          <w:i/>
          <w:sz w:val="28"/>
          <w:szCs w:val="28"/>
          <w:lang w:val="en-US"/>
        </w:rPr>
        <w:t>C</w:t>
      </w:r>
      <w:r w:rsidR="00D912B8" w:rsidRPr="00D912B8">
        <w:rPr>
          <w:sz w:val="28"/>
          <w:szCs w:val="28"/>
        </w:rPr>
        <w:t xml:space="preserve"> в 2 раза больше угла </w:t>
      </w:r>
      <w:r w:rsidR="00D912B8">
        <w:rPr>
          <w:i/>
          <w:sz w:val="28"/>
          <w:szCs w:val="28"/>
          <w:lang w:val="en-US"/>
        </w:rPr>
        <w:t>B</w:t>
      </w:r>
      <w:r w:rsidR="00D912B8" w:rsidRPr="00D912B8">
        <w:rPr>
          <w:sz w:val="28"/>
          <w:szCs w:val="28"/>
        </w:rPr>
        <w:t xml:space="preserve">, </w:t>
      </w:r>
      <w:r w:rsidR="00D912B8">
        <w:rPr>
          <w:i/>
          <w:sz w:val="28"/>
          <w:szCs w:val="28"/>
          <w:lang w:val="en-US"/>
        </w:rPr>
        <w:t>CD</w:t>
      </w:r>
      <w:r w:rsidR="00D912B8" w:rsidRPr="00D912B8">
        <w:rPr>
          <w:sz w:val="28"/>
          <w:szCs w:val="28"/>
        </w:rPr>
        <w:t xml:space="preserve"> </w:t>
      </w:r>
      <w:r w:rsidR="00D912B8">
        <w:rPr>
          <w:sz w:val="28"/>
          <w:szCs w:val="28"/>
        </w:rPr>
        <w:t>—</w:t>
      </w:r>
      <w:r w:rsidR="00D912B8" w:rsidRPr="00D912B8">
        <w:rPr>
          <w:sz w:val="28"/>
          <w:szCs w:val="28"/>
          <w:lang w:val="sv-SE"/>
        </w:rPr>
        <w:t xml:space="preserve"> </w:t>
      </w:r>
      <w:r w:rsidR="00D912B8" w:rsidRPr="00D912B8">
        <w:rPr>
          <w:sz w:val="28"/>
          <w:szCs w:val="28"/>
        </w:rPr>
        <w:t>биссектриса. Из серед</w:t>
      </w:r>
      <w:r w:rsidR="00D912B8" w:rsidRPr="00D912B8">
        <w:rPr>
          <w:sz w:val="28"/>
          <w:szCs w:val="28"/>
        </w:rPr>
        <w:t>и</w:t>
      </w:r>
      <w:r w:rsidR="00D912B8">
        <w:rPr>
          <w:sz w:val="28"/>
          <w:szCs w:val="28"/>
        </w:rPr>
        <w:t xml:space="preserve">ны </w:t>
      </w:r>
      <w:r w:rsidR="00D912B8">
        <w:rPr>
          <w:i/>
          <w:sz w:val="28"/>
          <w:szCs w:val="28"/>
          <w:lang w:val="en-US"/>
        </w:rPr>
        <w:t>M</w:t>
      </w:r>
      <w:r w:rsidR="00D912B8" w:rsidRPr="00D912B8">
        <w:rPr>
          <w:sz w:val="28"/>
          <w:szCs w:val="28"/>
        </w:rPr>
        <w:t xml:space="preserve"> стороны </w:t>
      </w:r>
      <w:r w:rsidR="00D912B8">
        <w:rPr>
          <w:i/>
          <w:sz w:val="28"/>
          <w:szCs w:val="28"/>
          <w:lang w:val="en-US"/>
        </w:rPr>
        <w:t>BC</w:t>
      </w:r>
      <w:r w:rsidR="003A208D">
        <w:rPr>
          <w:sz w:val="28"/>
          <w:szCs w:val="28"/>
        </w:rPr>
        <w:t xml:space="preserve"> опущен </w:t>
      </w:r>
      <w:r w:rsidR="00D912B8" w:rsidRPr="00D912B8">
        <w:rPr>
          <w:sz w:val="28"/>
          <w:szCs w:val="28"/>
        </w:rPr>
        <w:t xml:space="preserve">перпендикуляр </w:t>
      </w:r>
      <w:r w:rsidR="00D912B8">
        <w:rPr>
          <w:i/>
          <w:sz w:val="28"/>
          <w:szCs w:val="28"/>
          <w:lang w:val="en-US"/>
        </w:rPr>
        <w:t>MH</w:t>
      </w:r>
      <w:r w:rsidR="00D912B8" w:rsidRPr="00D912B8">
        <w:rPr>
          <w:sz w:val="28"/>
          <w:szCs w:val="28"/>
        </w:rPr>
        <w:t xml:space="preserve"> на отрезок </w:t>
      </w:r>
      <w:r w:rsidR="00D912B8">
        <w:rPr>
          <w:i/>
          <w:sz w:val="28"/>
          <w:szCs w:val="28"/>
          <w:lang w:val="en-US"/>
        </w:rPr>
        <w:t>CD</w:t>
      </w:r>
      <w:r w:rsidR="00D912B8" w:rsidRPr="00D912B8">
        <w:rPr>
          <w:sz w:val="28"/>
          <w:szCs w:val="28"/>
        </w:rPr>
        <w:t xml:space="preserve">. На стороне </w:t>
      </w:r>
      <w:r w:rsidR="00D912B8">
        <w:rPr>
          <w:i/>
          <w:sz w:val="28"/>
          <w:szCs w:val="28"/>
          <w:lang w:val="en-US"/>
        </w:rPr>
        <w:t>AB</w:t>
      </w:r>
      <w:r w:rsidR="00D912B8" w:rsidRPr="00D912B8">
        <w:rPr>
          <w:sz w:val="28"/>
          <w:szCs w:val="28"/>
        </w:rPr>
        <w:t xml:space="preserve"> нашлась такая точка </w:t>
      </w:r>
      <w:r w:rsidR="00D912B8">
        <w:rPr>
          <w:i/>
          <w:sz w:val="28"/>
          <w:szCs w:val="28"/>
          <w:lang w:val="en-US"/>
        </w:rPr>
        <w:t>K</w:t>
      </w:r>
      <w:r w:rsidR="00D912B8" w:rsidRPr="00D912B8">
        <w:rPr>
          <w:sz w:val="28"/>
          <w:szCs w:val="28"/>
        </w:rPr>
        <w:t xml:space="preserve">, что </w:t>
      </w:r>
      <w:r w:rsidR="00D912B8">
        <w:rPr>
          <w:i/>
          <w:sz w:val="28"/>
          <w:szCs w:val="28"/>
          <w:lang w:val="en-US"/>
        </w:rPr>
        <w:t>KM</w:t>
      </w:r>
      <w:r w:rsidR="00FC60B1">
        <w:rPr>
          <w:i/>
          <w:sz w:val="28"/>
          <w:szCs w:val="28"/>
          <w:lang w:val="en-US"/>
        </w:rPr>
        <w:t>H</w:t>
      </w:r>
      <w:r w:rsidR="00D912B8" w:rsidRPr="00D912B8">
        <w:rPr>
          <w:sz w:val="28"/>
          <w:szCs w:val="28"/>
        </w:rPr>
        <w:t xml:space="preserve"> — </w:t>
      </w:r>
      <w:r w:rsidR="0018566D">
        <w:rPr>
          <w:sz w:val="28"/>
          <w:szCs w:val="28"/>
        </w:rPr>
        <w:t>равносторонний</w:t>
      </w:r>
      <w:r w:rsidR="00D912B8" w:rsidRPr="00D912B8">
        <w:rPr>
          <w:sz w:val="28"/>
          <w:szCs w:val="28"/>
        </w:rPr>
        <w:t xml:space="preserve"> треугольник. Докажите, что точки </w:t>
      </w:r>
      <w:r w:rsidR="00D912B8">
        <w:rPr>
          <w:i/>
          <w:sz w:val="28"/>
          <w:szCs w:val="28"/>
          <w:lang w:val="en-US"/>
        </w:rPr>
        <w:t>M</w:t>
      </w:r>
      <w:r w:rsidR="00D912B8" w:rsidRPr="00D912B8">
        <w:rPr>
          <w:sz w:val="28"/>
          <w:szCs w:val="28"/>
        </w:rPr>
        <w:t xml:space="preserve">, </w:t>
      </w:r>
      <w:r w:rsidR="00D912B8">
        <w:rPr>
          <w:i/>
          <w:sz w:val="28"/>
          <w:szCs w:val="28"/>
          <w:lang w:val="en-US"/>
        </w:rPr>
        <w:t>H</w:t>
      </w:r>
      <w:r w:rsidR="00D912B8" w:rsidRPr="00D912B8">
        <w:rPr>
          <w:sz w:val="28"/>
          <w:szCs w:val="28"/>
        </w:rPr>
        <w:t xml:space="preserve"> и </w:t>
      </w:r>
      <w:r w:rsidR="00D912B8">
        <w:rPr>
          <w:i/>
          <w:sz w:val="28"/>
          <w:szCs w:val="28"/>
          <w:lang w:val="en-US"/>
        </w:rPr>
        <w:t>A</w:t>
      </w:r>
      <w:r w:rsidR="00D912B8" w:rsidRPr="00D912B8">
        <w:rPr>
          <w:sz w:val="28"/>
          <w:szCs w:val="28"/>
        </w:rPr>
        <w:t xml:space="preserve"> лежат на одной прямой.</w:t>
      </w:r>
    </w:p>
    <w:p w:rsidR="00C147DA" w:rsidRPr="000C0308" w:rsidRDefault="00E67C7A" w:rsidP="00C147D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147DA" w:rsidRPr="000C0308">
        <w:rPr>
          <w:b/>
          <w:sz w:val="28"/>
          <w:szCs w:val="28"/>
        </w:rPr>
        <w:t>.</w:t>
      </w:r>
      <w:r w:rsidR="00C147DA">
        <w:rPr>
          <w:sz w:val="28"/>
          <w:szCs w:val="28"/>
        </w:rPr>
        <w:t> На доске написали</w:t>
      </w:r>
      <w:r w:rsidR="00C147DA" w:rsidRPr="00967BA1">
        <w:rPr>
          <w:sz w:val="28"/>
          <w:szCs w:val="28"/>
        </w:rPr>
        <w:t xml:space="preserve"> 10</w:t>
      </w:r>
      <w:r w:rsidR="00C147DA" w:rsidRPr="00967BA1">
        <w:rPr>
          <w:i/>
          <w:iCs/>
          <w:sz w:val="28"/>
          <w:szCs w:val="28"/>
        </w:rPr>
        <w:t xml:space="preserve"> </w:t>
      </w:r>
      <w:r w:rsidR="00C147DA" w:rsidRPr="00967BA1">
        <w:rPr>
          <w:sz w:val="28"/>
          <w:szCs w:val="28"/>
        </w:rPr>
        <w:t xml:space="preserve">натуральных чисел. </w:t>
      </w:r>
      <w:r w:rsidR="00C147DA">
        <w:rPr>
          <w:sz w:val="28"/>
          <w:szCs w:val="28"/>
        </w:rPr>
        <w:t>Если отметить любые три</w:t>
      </w:r>
      <w:r w:rsidR="00C147DA" w:rsidRPr="00967BA1">
        <w:rPr>
          <w:sz w:val="28"/>
          <w:szCs w:val="28"/>
        </w:rPr>
        <w:t xml:space="preserve"> </w:t>
      </w:r>
      <w:r w:rsidR="00C147DA">
        <w:rPr>
          <w:sz w:val="28"/>
          <w:szCs w:val="28"/>
        </w:rPr>
        <w:t>из написанных чисел,</w:t>
      </w:r>
      <w:r w:rsidR="00C147DA" w:rsidRPr="00967BA1">
        <w:rPr>
          <w:sz w:val="28"/>
          <w:szCs w:val="28"/>
        </w:rPr>
        <w:t xml:space="preserve"> </w:t>
      </w:r>
      <w:r w:rsidR="00C147DA">
        <w:rPr>
          <w:sz w:val="28"/>
          <w:szCs w:val="28"/>
        </w:rPr>
        <w:t xml:space="preserve">то </w:t>
      </w:r>
      <w:r w:rsidR="00C147DA" w:rsidRPr="00967BA1">
        <w:rPr>
          <w:sz w:val="28"/>
          <w:szCs w:val="28"/>
        </w:rPr>
        <w:t xml:space="preserve">сумма всех трёх </w:t>
      </w:r>
      <w:r w:rsidR="00C147DA">
        <w:rPr>
          <w:sz w:val="28"/>
          <w:szCs w:val="28"/>
        </w:rPr>
        <w:t xml:space="preserve">будет </w:t>
      </w:r>
      <w:r w:rsidR="00C147DA" w:rsidRPr="00967BA1">
        <w:rPr>
          <w:sz w:val="28"/>
          <w:szCs w:val="28"/>
        </w:rPr>
        <w:t>делит</w:t>
      </w:r>
      <w:r w:rsidR="00C147DA">
        <w:rPr>
          <w:sz w:val="28"/>
          <w:szCs w:val="28"/>
        </w:rPr>
        <w:t>ь</w:t>
      </w:r>
      <w:r w:rsidR="00C147DA" w:rsidRPr="00967BA1">
        <w:rPr>
          <w:sz w:val="28"/>
          <w:szCs w:val="28"/>
        </w:rPr>
        <w:t xml:space="preserve">ся на два числа из этой тройки. Докажите, что среди </w:t>
      </w:r>
      <w:r w:rsidR="00C147DA">
        <w:rPr>
          <w:sz w:val="28"/>
          <w:szCs w:val="28"/>
        </w:rPr>
        <w:t xml:space="preserve">написанных </w:t>
      </w:r>
      <w:r w:rsidR="00C147DA" w:rsidRPr="00967BA1">
        <w:rPr>
          <w:sz w:val="28"/>
          <w:szCs w:val="28"/>
        </w:rPr>
        <w:t>чисел есть равные.</w:t>
      </w:r>
    </w:p>
    <w:p w:rsidR="00E67C7A" w:rsidRPr="005A0EEF" w:rsidRDefault="00E67C7A" w:rsidP="00E67C7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967BA1">
        <w:rPr>
          <w:sz w:val="28"/>
          <w:szCs w:val="28"/>
        </w:rPr>
        <w:t xml:space="preserve">Существуют ли такие два числа, что первое больше второго в 2016 раз, а сумма </w:t>
      </w:r>
      <w:r w:rsidR="00826921" w:rsidRPr="00967BA1">
        <w:rPr>
          <w:sz w:val="28"/>
          <w:szCs w:val="28"/>
        </w:rPr>
        <w:t xml:space="preserve">его </w:t>
      </w:r>
      <w:r w:rsidRPr="00967BA1">
        <w:rPr>
          <w:sz w:val="28"/>
          <w:szCs w:val="28"/>
        </w:rPr>
        <w:t>цифр меньше суммы цифр второго в 2016 раз?</w:t>
      </w:r>
    </w:p>
    <w:p w:rsidR="008E16E9" w:rsidRPr="00771AD3" w:rsidRDefault="00747391" w:rsidP="00771AD3">
      <w:pPr>
        <w:spacing w:before="360"/>
        <w:rPr>
          <w:b/>
          <w:color w:val="FF0000"/>
          <w:sz w:val="28"/>
          <w:szCs w:val="28"/>
        </w:rPr>
      </w:pPr>
      <w:r w:rsidRPr="002070B8">
        <w:rPr>
          <w:b/>
          <w:sz w:val="28"/>
          <w:szCs w:val="28"/>
        </w:rPr>
        <w:t xml:space="preserve">Работы надо отправлять по адресу </w:t>
      </w:r>
      <w:hyperlink r:id="rId5" w:history="1">
        <w:r w:rsidR="00D912B8" w:rsidRPr="00E00B1E">
          <w:rPr>
            <w:rStyle w:val="a5"/>
            <w:b/>
            <w:sz w:val="28"/>
            <w:szCs w:val="28"/>
            <w:lang w:val="en-US"/>
          </w:rPr>
          <w:t>tur</w:t>
        </w:r>
        <w:r w:rsidR="00D912B8" w:rsidRPr="00E00B1E">
          <w:rPr>
            <w:rStyle w:val="a5"/>
            <w:b/>
            <w:sz w:val="28"/>
            <w:szCs w:val="28"/>
          </w:rPr>
          <w:t>3</w:t>
        </w:r>
        <w:r w:rsidR="00D912B8" w:rsidRPr="00E00B1E">
          <w:rPr>
            <w:rStyle w:val="a5"/>
            <w:b/>
            <w:sz w:val="28"/>
            <w:szCs w:val="28"/>
            <w:lang w:val="en-US"/>
          </w:rPr>
          <w:t>euler</w:t>
        </w:r>
        <w:r w:rsidR="00D912B8" w:rsidRPr="00E00B1E">
          <w:rPr>
            <w:rStyle w:val="a5"/>
            <w:b/>
            <w:sz w:val="28"/>
            <w:szCs w:val="28"/>
          </w:rPr>
          <w:t>@</w:t>
        </w:r>
        <w:r w:rsidR="00D912B8" w:rsidRPr="00E00B1E">
          <w:rPr>
            <w:rStyle w:val="a5"/>
            <w:b/>
            <w:sz w:val="28"/>
            <w:szCs w:val="28"/>
            <w:lang w:val="en-US"/>
          </w:rPr>
          <w:t>gmail</w:t>
        </w:r>
        <w:r w:rsidR="00D912B8" w:rsidRPr="00E00B1E">
          <w:rPr>
            <w:rStyle w:val="a5"/>
            <w:b/>
            <w:sz w:val="28"/>
            <w:szCs w:val="28"/>
          </w:rPr>
          <w:t>.</w:t>
        </w:r>
        <w:r w:rsidR="00D912B8" w:rsidRPr="00E00B1E">
          <w:rPr>
            <w:rStyle w:val="a5"/>
            <w:b/>
            <w:sz w:val="28"/>
            <w:szCs w:val="28"/>
            <w:lang w:val="en-US"/>
          </w:rPr>
          <w:t>com</w:t>
        </w:r>
      </w:hyperlink>
      <w:r>
        <w:rPr>
          <w:b/>
          <w:color w:val="FF0000"/>
          <w:sz w:val="28"/>
          <w:szCs w:val="28"/>
        </w:rPr>
        <w:t xml:space="preserve">. </w:t>
      </w:r>
      <w:r w:rsidR="008E16E9" w:rsidRPr="006E435C">
        <w:rPr>
          <w:b/>
          <w:color w:val="FF0000"/>
          <w:sz w:val="28"/>
          <w:szCs w:val="28"/>
        </w:rPr>
        <w:t>Перед отправкой раб</w:t>
      </w:r>
      <w:r w:rsidR="008E16E9" w:rsidRPr="006E435C">
        <w:rPr>
          <w:b/>
          <w:color w:val="FF0000"/>
          <w:sz w:val="28"/>
          <w:szCs w:val="28"/>
        </w:rPr>
        <w:t>о</w:t>
      </w:r>
      <w:r w:rsidR="008E16E9" w:rsidRPr="006E435C">
        <w:rPr>
          <w:b/>
          <w:color w:val="FF0000"/>
          <w:sz w:val="28"/>
          <w:szCs w:val="28"/>
        </w:rPr>
        <w:t>ты перечитайте правила её оформления и пересылки и действуйте в строгом с</w:t>
      </w:r>
      <w:r w:rsidR="008E16E9" w:rsidRPr="006E435C">
        <w:rPr>
          <w:b/>
          <w:color w:val="FF0000"/>
          <w:sz w:val="28"/>
          <w:szCs w:val="28"/>
        </w:rPr>
        <w:t>о</w:t>
      </w:r>
      <w:r w:rsidR="008E16E9" w:rsidRPr="006E435C">
        <w:rPr>
          <w:b/>
          <w:color w:val="FF0000"/>
          <w:sz w:val="28"/>
          <w:szCs w:val="28"/>
        </w:rPr>
        <w:t>ответствии с ними!</w:t>
      </w:r>
      <w:r w:rsidR="008E16E9">
        <w:rPr>
          <w:b/>
          <w:sz w:val="28"/>
          <w:szCs w:val="28"/>
        </w:rPr>
        <w:t xml:space="preserve"> Работы, выполненные или высланные с нарушением пр</w:t>
      </w:r>
      <w:r w:rsidR="008E16E9">
        <w:rPr>
          <w:b/>
          <w:sz w:val="28"/>
          <w:szCs w:val="28"/>
        </w:rPr>
        <w:t>а</w:t>
      </w:r>
      <w:r w:rsidR="008E16E9">
        <w:rPr>
          <w:b/>
          <w:sz w:val="28"/>
          <w:szCs w:val="28"/>
        </w:rPr>
        <w:t>вил, не принимаются.</w:t>
      </w:r>
      <w:r w:rsidR="00771AD3">
        <w:rPr>
          <w:b/>
          <w:sz w:val="28"/>
          <w:szCs w:val="28"/>
        </w:rPr>
        <w:t xml:space="preserve"> </w:t>
      </w:r>
      <w:r w:rsidR="00771AD3">
        <w:rPr>
          <w:b/>
          <w:color w:val="FF0000"/>
          <w:sz w:val="28"/>
          <w:szCs w:val="28"/>
        </w:rPr>
        <w:t>В двух предыдущих турах по этой причине было отклон</w:t>
      </w:r>
      <w:r w:rsidR="00771AD3">
        <w:rPr>
          <w:b/>
          <w:color w:val="FF0000"/>
          <w:sz w:val="28"/>
          <w:szCs w:val="28"/>
        </w:rPr>
        <w:t>е</w:t>
      </w:r>
      <w:r w:rsidR="00771AD3">
        <w:rPr>
          <w:b/>
          <w:color w:val="FF0000"/>
          <w:sz w:val="28"/>
          <w:szCs w:val="28"/>
        </w:rPr>
        <w:t>но более 200 работ.</w:t>
      </w:r>
    </w:p>
    <w:p w:rsidR="008044E8" w:rsidRPr="00155F4B" w:rsidRDefault="00155F4B" w:rsidP="00155F4B">
      <w:pPr>
        <w:spacing w:before="240"/>
        <w:jc w:val="center"/>
        <w:rPr>
          <w:b/>
          <w:sz w:val="28"/>
          <w:szCs w:val="28"/>
        </w:rPr>
      </w:pPr>
      <w:r w:rsidRPr="00155F4B">
        <w:rPr>
          <w:b/>
          <w:sz w:val="28"/>
          <w:szCs w:val="28"/>
        </w:rPr>
        <w:t>Правила оформления и отправки работы</w:t>
      </w:r>
    </w:p>
    <w:p w:rsidR="00155F4B" w:rsidRPr="00155F4B" w:rsidRDefault="00155F4B" w:rsidP="00155F4B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Российские школьники выполняют работы на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языке. Школьники из зар</w:t>
      </w:r>
      <w:r w:rsidRPr="00155F4B">
        <w:rPr>
          <w:sz w:val="28"/>
          <w:szCs w:val="28"/>
        </w:rPr>
        <w:t>у</w:t>
      </w:r>
      <w:r w:rsidRPr="00155F4B">
        <w:rPr>
          <w:sz w:val="28"/>
          <w:szCs w:val="28"/>
        </w:rPr>
        <w:t>бежных стран, где есть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Национальные оргкомитеты олимпиады, выполняют работы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 государственном языке своей страны или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языке, если Национальным ор</w:t>
      </w:r>
      <w:r w:rsidRPr="00155F4B">
        <w:rPr>
          <w:sz w:val="28"/>
          <w:szCs w:val="28"/>
        </w:rPr>
        <w:t>г</w:t>
      </w:r>
      <w:r w:rsidRPr="00155F4B">
        <w:rPr>
          <w:sz w:val="28"/>
          <w:szCs w:val="28"/>
        </w:rPr>
        <w:t>комитетом не установлены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иные правила.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155F4B">
        <w:rPr>
          <w:sz w:val="28"/>
          <w:szCs w:val="28"/>
        </w:rPr>
        <w:t xml:space="preserve"> письме с работой (рекомендуется) или в начале первой страницы работы должны быть указаны: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lastRenderedPageBreak/>
        <w:t xml:space="preserve">- фамилия и имя участника;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его регистрационный номер; </w:t>
      </w:r>
    </w:p>
    <w:p w:rsidR="00155F4B" w:rsidRPr="00155F4B" w:rsidRDefault="00155F4B" w:rsidP="00155F4B">
      <w:pPr>
        <w:spacing w:before="60"/>
        <w:ind w:left="284"/>
        <w:rPr>
          <w:sz w:val="28"/>
          <w:szCs w:val="28"/>
        </w:rPr>
      </w:pPr>
      <w:r>
        <w:rPr>
          <w:sz w:val="28"/>
          <w:szCs w:val="28"/>
        </w:rPr>
        <w:t>- город (село), школа,</w:t>
      </w:r>
      <w:r w:rsidRPr="00155F4B">
        <w:rPr>
          <w:sz w:val="28"/>
          <w:szCs w:val="28"/>
        </w:rPr>
        <w:t xml:space="preserve"> класс.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155F4B">
        <w:rPr>
          <w:sz w:val="28"/>
          <w:szCs w:val="28"/>
        </w:rPr>
        <w:t>абота отправляется ОДНИМ письмом.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Присылать работу по частям в нескольких письмах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нельзя. В исключительных случаях допускается повторная отправка работы с внесёнными поправками. В таких случаях в зачёт идёт версия работы, присланная последней.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Письмо с работой должно быть отправлено не позднее </w:t>
      </w:r>
      <w:r w:rsidR="009A6AEE">
        <w:rPr>
          <w:sz w:val="28"/>
          <w:szCs w:val="28"/>
        </w:rPr>
        <w:t>14</w:t>
      </w:r>
      <w:r>
        <w:rPr>
          <w:sz w:val="28"/>
          <w:szCs w:val="28"/>
        </w:rPr>
        <w:t>.00 московского</w:t>
      </w:r>
      <w:r w:rsidRPr="00155F4B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>дня проведе</w:t>
      </w:r>
      <w:r w:rsidRPr="00155F4B">
        <w:rPr>
          <w:sz w:val="28"/>
          <w:szCs w:val="28"/>
        </w:rPr>
        <w:t>ния тура.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Временем отправки считается время поступления письма на первый независимый от отправителя почтовый сервер.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55F4B">
        <w:rPr>
          <w:b/>
          <w:sz w:val="28"/>
          <w:szCs w:val="28"/>
        </w:rPr>
        <w:t>.</w:t>
      </w:r>
      <w:r w:rsidRPr="00155F4B">
        <w:rPr>
          <w:sz w:val="28"/>
          <w:szCs w:val="28"/>
        </w:rPr>
        <w:t xml:space="preserve"> Заголовок (поле "Тема") письма с работой </w:t>
      </w:r>
      <w:r w:rsidR="0087701F">
        <w:rPr>
          <w:b/>
          <w:sz w:val="28"/>
          <w:szCs w:val="28"/>
        </w:rPr>
        <w:t>должен начинаться с пятизначного регистрационного номера</w:t>
      </w:r>
      <w:r w:rsidRPr="00155F4B">
        <w:rPr>
          <w:sz w:val="28"/>
          <w:szCs w:val="28"/>
        </w:rPr>
        <w:t xml:space="preserve"> автора работы. Затем пишутся (кириллицей или латин</w:t>
      </w:r>
      <w:r w:rsidRPr="00155F4B">
        <w:rPr>
          <w:sz w:val="28"/>
          <w:szCs w:val="28"/>
        </w:rPr>
        <w:t>и</w:t>
      </w:r>
      <w:r w:rsidRPr="00155F4B">
        <w:rPr>
          <w:sz w:val="28"/>
          <w:szCs w:val="28"/>
        </w:rPr>
        <w:t>цей) фамилия и имя автора и, если о</w:t>
      </w:r>
      <w:bookmarkStart w:id="0" w:name="_GoBack"/>
      <w:r w:rsidRPr="00155F4B">
        <w:rPr>
          <w:sz w:val="28"/>
          <w:szCs w:val="28"/>
        </w:rPr>
        <w:t>н</w:t>
      </w:r>
      <w:bookmarkEnd w:id="0"/>
      <w:r w:rsidRPr="00155F4B">
        <w:rPr>
          <w:sz w:val="28"/>
          <w:szCs w:val="28"/>
        </w:rPr>
        <w:t xml:space="preserve"> живёт не в России, его страна.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Участники из России должны пользоваться в заголовках кириллицей.</w:t>
      </w:r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Муртазин</w:t>
      </w:r>
      <w:proofErr w:type="spellEnd"/>
      <w:r w:rsidRPr="00155F4B">
        <w:rPr>
          <w:sz w:val="28"/>
          <w:szCs w:val="28"/>
        </w:rPr>
        <w:t xml:space="preserve"> Тимур Казахстан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Murtazin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Timur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Kazakhstan</w:t>
      </w:r>
      <w:proofErr w:type="spellEnd"/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НЕПРАВИЛЬНО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euler-</w:t>
      </w:r>
      <w:r>
        <w:rPr>
          <w:sz w:val="28"/>
          <w:szCs w:val="28"/>
        </w:rPr>
        <w:t>8</w:t>
      </w:r>
      <w:r w:rsidRPr="00155F4B">
        <w:rPr>
          <w:sz w:val="28"/>
          <w:szCs w:val="28"/>
        </w:rPr>
        <w:t xml:space="preserve"> 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Работа во 2 туре олимпиады имени Эйлера Иванова Василия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Регистрационный номер 15231, Иванов Василий</w:t>
      </w:r>
    </w:p>
    <w:p w:rsid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Олимпиада имени Эйлера</w:t>
      </w:r>
    </w:p>
    <w:p w:rsidR="0087701F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Работы </w:t>
      </w:r>
      <w:r w:rsidR="0087701F">
        <w:rPr>
          <w:b/>
          <w:sz w:val="28"/>
          <w:szCs w:val="28"/>
        </w:rPr>
        <w:t>прилагаются</w:t>
      </w:r>
      <w:r w:rsidRPr="00155F4B">
        <w:rPr>
          <w:sz w:val="28"/>
          <w:szCs w:val="28"/>
        </w:rPr>
        <w:t xml:space="preserve"> к письмам </w:t>
      </w:r>
      <w:r w:rsidR="0087701F">
        <w:rPr>
          <w:b/>
          <w:sz w:val="28"/>
          <w:szCs w:val="28"/>
        </w:rPr>
        <w:t>в виде одного или нескольких хорошо чита</w:t>
      </w:r>
      <w:r w:rsidR="0087701F">
        <w:rPr>
          <w:b/>
          <w:sz w:val="28"/>
          <w:szCs w:val="28"/>
        </w:rPr>
        <w:t>е</w:t>
      </w:r>
      <w:r w:rsidR="0087701F">
        <w:rPr>
          <w:b/>
          <w:sz w:val="28"/>
          <w:szCs w:val="28"/>
        </w:rPr>
        <w:t>мых вложенных файлов</w:t>
      </w:r>
      <w:r w:rsidRPr="00155F4B">
        <w:rPr>
          <w:sz w:val="28"/>
          <w:szCs w:val="28"/>
        </w:rPr>
        <w:t xml:space="preserve">, объём </w:t>
      </w:r>
      <w:r w:rsidR="0087701F">
        <w:rPr>
          <w:b/>
          <w:sz w:val="28"/>
          <w:szCs w:val="28"/>
        </w:rPr>
        <w:t>каждого</w:t>
      </w:r>
      <w:r w:rsidRPr="00155F4B">
        <w:rPr>
          <w:sz w:val="28"/>
          <w:szCs w:val="28"/>
        </w:rPr>
        <w:t xml:space="preserve"> из которых не превышает 5 Мб (</w:t>
      </w:r>
      <w:r w:rsidR="0087701F">
        <w:rPr>
          <w:b/>
          <w:sz w:val="28"/>
          <w:szCs w:val="28"/>
        </w:rPr>
        <w:t>сумма</w:t>
      </w:r>
      <w:r w:rsidR="0087701F">
        <w:rPr>
          <w:b/>
          <w:sz w:val="28"/>
          <w:szCs w:val="28"/>
        </w:rPr>
        <w:t>р</w:t>
      </w:r>
      <w:r w:rsidR="0087701F">
        <w:rPr>
          <w:b/>
          <w:sz w:val="28"/>
          <w:szCs w:val="28"/>
        </w:rPr>
        <w:t>ный</w:t>
      </w:r>
      <w:r w:rsidRPr="00155F4B">
        <w:rPr>
          <w:sz w:val="28"/>
          <w:szCs w:val="28"/>
        </w:rPr>
        <w:t xml:space="preserve"> объём файлов в письме при этом </w:t>
      </w:r>
      <w:r w:rsidR="0087701F">
        <w:rPr>
          <w:b/>
          <w:sz w:val="28"/>
          <w:szCs w:val="28"/>
        </w:rPr>
        <w:t>может</w:t>
      </w:r>
      <w:r w:rsidRPr="00155F4B">
        <w:rPr>
          <w:sz w:val="28"/>
          <w:szCs w:val="28"/>
        </w:rPr>
        <w:t xml:space="preserve"> превышать 5 Мб).</w:t>
      </w:r>
    </w:p>
    <w:p w:rsidR="0087701F" w:rsidRPr="0087701F" w:rsidRDefault="0087701F" w:rsidP="00155F4B">
      <w:pPr>
        <w:spacing w:before="120"/>
        <w:rPr>
          <w:b/>
          <w:sz w:val="28"/>
          <w:szCs w:val="28"/>
        </w:rPr>
      </w:pPr>
      <w:r w:rsidRPr="0087701F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сылать работы в виде текста в теле письма или ссылки на документ, разм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щенный в интернете, нельзя!</w:t>
      </w:r>
    </w:p>
    <w:p w:rsidR="00155F4B" w:rsidRDefault="00155F4B" w:rsidP="00155F4B">
      <w:pPr>
        <w:spacing w:before="120"/>
        <w:rPr>
          <w:b/>
          <w:sz w:val="28"/>
          <w:szCs w:val="28"/>
        </w:rPr>
      </w:pPr>
      <w:r w:rsidRPr="00155F4B">
        <w:rPr>
          <w:sz w:val="28"/>
          <w:szCs w:val="28"/>
        </w:rPr>
        <w:t>Рекомендуемые форматы файлов: .</w:t>
      </w:r>
      <w:proofErr w:type="spellStart"/>
      <w:r w:rsidRPr="00155F4B">
        <w:rPr>
          <w:sz w:val="28"/>
          <w:szCs w:val="28"/>
        </w:rPr>
        <w:t>txt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docx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rtf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jpg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pdf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tif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png</w:t>
      </w:r>
      <w:proofErr w:type="spellEnd"/>
      <w:r w:rsidRPr="00155F4B">
        <w:rPr>
          <w:sz w:val="28"/>
          <w:szCs w:val="28"/>
        </w:rPr>
        <w:t>. ПРОВЕРКУ РАБОТ, ПРИСЛАННЫХ В ВИДЕ ФАЙЛОВ ДРУГИХ ФОРМАТОВ, ЖЮРИ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ОЛИМПИАДЫ НЕ ГАРАНТИРУЕТ. </w:t>
      </w:r>
      <w:r w:rsidR="0087701F" w:rsidRPr="0087701F">
        <w:rPr>
          <w:b/>
          <w:sz w:val="28"/>
          <w:szCs w:val="28"/>
        </w:rPr>
        <w:t>Архивировать отправляемые файлы нельзя!</w:t>
      </w:r>
    </w:p>
    <w:p w:rsidR="0087701F" w:rsidRPr="00155F4B" w:rsidRDefault="0087701F" w:rsidP="00155F4B">
      <w:pPr>
        <w:spacing w:before="120"/>
        <w:rPr>
          <w:sz w:val="28"/>
          <w:szCs w:val="28"/>
        </w:rPr>
      </w:pP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b/>
          <w:sz w:val="28"/>
          <w:szCs w:val="28"/>
        </w:rPr>
        <w:t>НЕ РАССМАТРИВАЮТСЯ</w:t>
      </w:r>
      <w:r w:rsidRPr="0087701F">
        <w:rPr>
          <w:sz w:val="28"/>
          <w:szCs w:val="28"/>
        </w:rPr>
        <w:t xml:space="preserve"> работы, оформленные и</w:t>
      </w:r>
      <w:r>
        <w:rPr>
          <w:sz w:val="28"/>
          <w:szCs w:val="28"/>
        </w:rPr>
        <w:t xml:space="preserve"> </w:t>
      </w:r>
      <w:r w:rsidRPr="0087701F">
        <w:rPr>
          <w:sz w:val="28"/>
          <w:szCs w:val="28"/>
        </w:rPr>
        <w:t xml:space="preserve">отправленные с нарушением хотя бы одного из правил </w:t>
      </w:r>
      <w:r>
        <w:rPr>
          <w:sz w:val="28"/>
          <w:szCs w:val="28"/>
        </w:rPr>
        <w:t>1-6, а именно</w:t>
      </w:r>
      <w:r w:rsidRPr="0087701F">
        <w:rPr>
          <w:sz w:val="28"/>
          <w:szCs w:val="28"/>
        </w:rPr>
        <w:t>: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</w:t>
      </w:r>
      <w:r>
        <w:rPr>
          <w:sz w:val="28"/>
          <w:szCs w:val="28"/>
        </w:rPr>
        <w:t>ые после окончания тура</w:t>
      </w:r>
      <w:r w:rsidRPr="0087701F">
        <w:rPr>
          <w:sz w:val="28"/>
          <w:szCs w:val="28"/>
        </w:rPr>
        <w:t>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частями в нескольких письмах;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виде текста в теле письма;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не отправленные письмом, а размещенные в интернете;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письмах с неправильно оформленным полем "Тема";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 xml:space="preserve">- содержащие </w:t>
      </w:r>
      <w:r>
        <w:rPr>
          <w:sz w:val="28"/>
          <w:szCs w:val="28"/>
        </w:rPr>
        <w:t xml:space="preserve">вложенные </w:t>
      </w:r>
      <w:r w:rsidRPr="0087701F">
        <w:rPr>
          <w:sz w:val="28"/>
          <w:szCs w:val="28"/>
        </w:rPr>
        <w:t>файлы объёмом более 5 Мб;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архивированные файлы;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файлы низкого качества, трудные для чтения;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работы, в письме с которыми или на их первой странице указаны не все данные, п</w:t>
      </w:r>
      <w:r w:rsidRPr="0087701F">
        <w:rPr>
          <w:sz w:val="28"/>
          <w:szCs w:val="28"/>
        </w:rPr>
        <w:t>е</w:t>
      </w:r>
      <w:r w:rsidRPr="0087701F">
        <w:rPr>
          <w:sz w:val="28"/>
          <w:szCs w:val="28"/>
        </w:rPr>
        <w:t>речисленные выше в п.</w:t>
      </w:r>
      <w:r>
        <w:rPr>
          <w:sz w:val="28"/>
          <w:szCs w:val="28"/>
        </w:rPr>
        <w:t> 2;</w:t>
      </w:r>
    </w:p>
    <w:p w:rsidR="00155F4B" w:rsidRPr="00155F4B" w:rsidRDefault="0087701F" w:rsidP="00155F4B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 школьников из России, выпол</w:t>
      </w:r>
      <w:r>
        <w:rPr>
          <w:sz w:val="28"/>
          <w:szCs w:val="28"/>
        </w:rPr>
        <w:t>ненные не на русском языке</w:t>
      </w:r>
      <w:r w:rsidRPr="0087701F">
        <w:rPr>
          <w:sz w:val="28"/>
          <w:szCs w:val="28"/>
        </w:rPr>
        <w:t>.</w:t>
      </w:r>
    </w:p>
    <w:sectPr w:rsidR="00155F4B" w:rsidRPr="00155F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355D5"/>
    <w:rsid w:val="000D2C0F"/>
    <w:rsid w:val="000F1AC1"/>
    <w:rsid w:val="000F6DA4"/>
    <w:rsid w:val="00137DFD"/>
    <w:rsid w:val="00155F4B"/>
    <w:rsid w:val="0018566D"/>
    <w:rsid w:val="001957E0"/>
    <w:rsid w:val="001D4AB4"/>
    <w:rsid w:val="002070B8"/>
    <w:rsid w:val="002112E5"/>
    <w:rsid w:val="0021565C"/>
    <w:rsid w:val="0023519A"/>
    <w:rsid w:val="00271410"/>
    <w:rsid w:val="00274B98"/>
    <w:rsid w:val="002D0DCD"/>
    <w:rsid w:val="003217EB"/>
    <w:rsid w:val="003A208D"/>
    <w:rsid w:val="003B731B"/>
    <w:rsid w:val="003B79DF"/>
    <w:rsid w:val="003C6DA6"/>
    <w:rsid w:val="003E1A22"/>
    <w:rsid w:val="0044215A"/>
    <w:rsid w:val="004456FE"/>
    <w:rsid w:val="00474E1F"/>
    <w:rsid w:val="0047537C"/>
    <w:rsid w:val="00476401"/>
    <w:rsid w:val="004813E2"/>
    <w:rsid w:val="004B46B3"/>
    <w:rsid w:val="004C6D29"/>
    <w:rsid w:val="004E5943"/>
    <w:rsid w:val="00583A43"/>
    <w:rsid w:val="00591D87"/>
    <w:rsid w:val="00641E94"/>
    <w:rsid w:val="006C0C91"/>
    <w:rsid w:val="006E435C"/>
    <w:rsid w:val="00713024"/>
    <w:rsid w:val="00744EBD"/>
    <w:rsid w:val="00747391"/>
    <w:rsid w:val="00757933"/>
    <w:rsid w:val="00771AD3"/>
    <w:rsid w:val="007A042C"/>
    <w:rsid w:val="007C7830"/>
    <w:rsid w:val="00803FA4"/>
    <w:rsid w:val="008044E8"/>
    <w:rsid w:val="00826921"/>
    <w:rsid w:val="008336B9"/>
    <w:rsid w:val="00840506"/>
    <w:rsid w:val="00855731"/>
    <w:rsid w:val="008603C2"/>
    <w:rsid w:val="0087701F"/>
    <w:rsid w:val="00895B5A"/>
    <w:rsid w:val="008B6CC6"/>
    <w:rsid w:val="008C4C66"/>
    <w:rsid w:val="008D2EB6"/>
    <w:rsid w:val="008E16E9"/>
    <w:rsid w:val="009131A8"/>
    <w:rsid w:val="00926DC3"/>
    <w:rsid w:val="00963F7E"/>
    <w:rsid w:val="00967BA1"/>
    <w:rsid w:val="009A067C"/>
    <w:rsid w:val="009A6AEE"/>
    <w:rsid w:val="009B72C8"/>
    <w:rsid w:val="00A2664C"/>
    <w:rsid w:val="00A30016"/>
    <w:rsid w:val="00A61DD2"/>
    <w:rsid w:val="00AF5E84"/>
    <w:rsid w:val="00B376BB"/>
    <w:rsid w:val="00B47542"/>
    <w:rsid w:val="00B5292B"/>
    <w:rsid w:val="00BD7A0F"/>
    <w:rsid w:val="00BE18E7"/>
    <w:rsid w:val="00BE6FB3"/>
    <w:rsid w:val="00BE7E32"/>
    <w:rsid w:val="00BF6718"/>
    <w:rsid w:val="00C01363"/>
    <w:rsid w:val="00C147DA"/>
    <w:rsid w:val="00C32DBB"/>
    <w:rsid w:val="00CB2C17"/>
    <w:rsid w:val="00CC703D"/>
    <w:rsid w:val="00D00F0C"/>
    <w:rsid w:val="00D0116A"/>
    <w:rsid w:val="00D20A25"/>
    <w:rsid w:val="00D248FA"/>
    <w:rsid w:val="00D275CE"/>
    <w:rsid w:val="00D303AC"/>
    <w:rsid w:val="00D5481C"/>
    <w:rsid w:val="00D83FB4"/>
    <w:rsid w:val="00D912B8"/>
    <w:rsid w:val="00DB0643"/>
    <w:rsid w:val="00DE0607"/>
    <w:rsid w:val="00E03DFB"/>
    <w:rsid w:val="00E33DEA"/>
    <w:rsid w:val="00E67C7A"/>
    <w:rsid w:val="00E80204"/>
    <w:rsid w:val="00EE5908"/>
    <w:rsid w:val="00F10D23"/>
    <w:rsid w:val="00F11521"/>
    <w:rsid w:val="00F8001D"/>
    <w:rsid w:val="00F84C1E"/>
    <w:rsid w:val="00FC60B1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3eu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4944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17</cp:revision>
  <dcterms:created xsi:type="dcterms:W3CDTF">2015-12-15T08:39:00Z</dcterms:created>
  <dcterms:modified xsi:type="dcterms:W3CDTF">2015-12-18T20:40:00Z</dcterms:modified>
</cp:coreProperties>
</file>